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5EE93" w14:textId="68D40E34" w:rsidR="00672EF1" w:rsidRPr="00B24526" w:rsidRDefault="0048020D" w:rsidP="0048020D">
      <w:pPr>
        <w:pStyle w:val="Default"/>
        <w:rPr>
          <w:rFonts w:ascii="Arial" w:hAnsi="Arial" w:cs="Arial"/>
          <w:b/>
          <w:sz w:val="20"/>
          <w:szCs w:val="20"/>
        </w:rPr>
      </w:pPr>
      <w:r w:rsidRPr="00B24526">
        <w:rPr>
          <w:rFonts w:ascii="Arial" w:hAnsi="Arial" w:cs="Arial"/>
          <w:b/>
          <w:sz w:val="20"/>
          <w:szCs w:val="20"/>
        </w:rPr>
        <w:t>Lisa</w:t>
      </w:r>
      <w:r w:rsidR="00672EF1" w:rsidRPr="00B24526">
        <w:rPr>
          <w:rFonts w:ascii="Arial" w:hAnsi="Arial" w:cs="Arial"/>
          <w:b/>
          <w:sz w:val="20"/>
          <w:szCs w:val="20"/>
        </w:rPr>
        <w:t xml:space="preserve"> </w:t>
      </w:r>
      <w:r w:rsidR="00B24526" w:rsidRPr="00B24526">
        <w:rPr>
          <w:rFonts w:ascii="Arial" w:hAnsi="Arial" w:cs="Arial"/>
          <w:b/>
          <w:sz w:val="20"/>
          <w:szCs w:val="20"/>
        </w:rPr>
        <w:t>3</w:t>
      </w:r>
      <w:r w:rsidR="00672EF1" w:rsidRPr="00B24526">
        <w:rPr>
          <w:rFonts w:ascii="Arial" w:hAnsi="Arial" w:cs="Arial"/>
          <w:b/>
          <w:sz w:val="20"/>
          <w:szCs w:val="20"/>
        </w:rPr>
        <w:t xml:space="preserve"> </w:t>
      </w:r>
    </w:p>
    <w:p w14:paraId="1E8E5A77" w14:textId="77777777" w:rsidR="00672EF1" w:rsidRPr="00B24526" w:rsidRDefault="00672EF1" w:rsidP="00672EF1">
      <w:pPr>
        <w:pStyle w:val="NoSpacing"/>
        <w:contextualSpacing/>
        <w:jc w:val="right"/>
        <w:rPr>
          <w:rFonts w:ascii="Arial" w:hAnsi="Arial" w:cs="Arial"/>
          <w:sz w:val="20"/>
          <w:szCs w:val="20"/>
        </w:rPr>
      </w:pPr>
    </w:p>
    <w:p w14:paraId="563151A2" w14:textId="77777777" w:rsidR="00672EF1" w:rsidRPr="00B24526" w:rsidRDefault="00672EF1" w:rsidP="00672EF1">
      <w:pPr>
        <w:pStyle w:val="Header"/>
        <w:contextualSpacing/>
        <w:rPr>
          <w:rFonts w:ascii="Arial" w:hAnsi="Arial" w:cs="Arial"/>
          <w:sz w:val="20"/>
          <w:szCs w:val="20"/>
        </w:rPr>
      </w:pPr>
    </w:p>
    <w:p w14:paraId="3D159BDA" w14:textId="77777777" w:rsidR="00672EF1" w:rsidRPr="00B24526" w:rsidRDefault="00672EF1" w:rsidP="00672EF1">
      <w:pPr>
        <w:pStyle w:val="NoSpacing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24526">
        <w:rPr>
          <w:rFonts w:ascii="Arial" w:hAnsi="Arial" w:cs="Arial"/>
          <w:b/>
          <w:sz w:val="20"/>
          <w:szCs w:val="20"/>
        </w:rPr>
        <w:t>Toetuse kasutamise finants- ja tegevusaruande vorm</w:t>
      </w:r>
    </w:p>
    <w:p w14:paraId="0108D889" w14:textId="77777777" w:rsidR="00672EF1" w:rsidRPr="00B24526" w:rsidRDefault="00672EF1" w:rsidP="00672EF1">
      <w:pPr>
        <w:pStyle w:val="NoSpacing"/>
        <w:contextualSpacing/>
        <w:rPr>
          <w:rFonts w:ascii="Arial" w:hAnsi="Arial" w:cs="Arial"/>
          <w:sz w:val="20"/>
          <w:szCs w:val="20"/>
        </w:rPr>
      </w:pPr>
    </w:p>
    <w:p w14:paraId="4B67A72E" w14:textId="17B1C8DF" w:rsidR="00672EF1" w:rsidRPr="00B24526" w:rsidRDefault="009342A7" w:rsidP="00672EF1">
      <w:pPr>
        <w:pStyle w:val="NoSpacing"/>
        <w:contextualSpacing/>
        <w:rPr>
          <w:rFonts w:ascii="Arial" w:hAnsi="Arial" w:cs="Arial"/>
          <w:sz w:val="20"/>
          <w:szCs w:val="20"/>
        </w:rPr>
      </w:pPr>
      <w:r w:rsidRPr="00B24526">
        <w:rPr>
          <w:rFonts w:ascii="Arial" w:hAnsi="Arial" w:cs="Arial"/>
          <w:sz w:val="20"/>
          <w:szCs w:val="20"/>
        </w:rPr>
        <w:t>Lepingu nr</w:t>
      </w:r>
      <w:r w:rsidR="00672EF1" w:rsidRPr="00B24526">
        <w:rPr>
          <w:rFonts w:ascii="Arial" w:hAnsi="Arial" w:cs="Arial"/>
          <w:sz w:val="20"/>
          <w:szCs w:val="20"/>
        </w:rPr>
        <w:t>:</w:t>
      </w:r>
      <w:r w:rsidR="00F46B05">
        <w:rPr>
          <w:rFonts w:ascii="Arial" w:hAnsi="Arial" w:cs="Arial"/>
          <w:sz w:val="20"/>
          <w:szCs w:val="20"/>
        </w:rPr>
        <w:t xml:space="preserve"> </w:t>
      </w:r>
      <w:r w:rsidR="00F46B05" w:rsidRPr="00F46B05">
        <w:rPr>
          <w:rFonts w:ascii="Arial" w:hAnsi="Arial" w:cs="Arial"/>
          <w:sz w:val="20"/>
          <w:szCs w:val="20"/>
        </w:rPr>
        <w:t>22.03.2022</w:t>
      </w:r>
      <w:r w:rsidR="00F46B05">
        <w:rPr>
          <w:rFonts w:ascii="Arial" w:hAnsi="Arial" w:cs="Arial"/>
          <w:sz w:val="20"/>
          <w:szCs w:val="20"/>
        </w:rPr>
        <w:t xml:space="preserve"> käskkiri nr 18</w:t>
      </w:r>
    </w:p>
    <w:p w14:paraId="62857E61" w14:textId="139DAA51" w:rsidR="00672EF1" w:rsidRPr="00B24526" w:rsidRDefault="00672EF1" w:rsidP="00672EF1">
      <w:pPr>
        <w:pStyle w:val="NoSpacing"/>
        <w:contextualSpacing/>
        <w:rPr>
          <w:rFonts w:ascii="Arial" w:hAnsi="Arial" w:cs="Arial"/>
          <w:sz w:val="20"/>
          <w:szCs w:val="20"/>
        </w:rPr>
      </w:pPr>
      <w:r w:rsidRPr="00B24526">
        <w:rPr>
          <w:rFonts w:ascii="Arial" w:hAnsi="Arial" w:cs="Arial"/>
          <w:sz w:val="20"/>
          <w:szCs w:val="20"/>
        </w:rPr>
        <w:t xml:space="preserve">Aruande esitaja: </w:t>
      </w:r>
      <w:r w:rsidR="00F46B05" w:rsidRPr="00F46B05">
        <w:rPr>
          <w:rFonts w:ascii="Arial" w:hAnsi="Arial" w:cs="Arial"/>
          <w:sz w:val="20"/>
          <w:szCs w:val="20"/>
        </w:rPr>
        <w:t>Helle-Silvia Solnask</w:t>
      </w:r>
    </w:p>
    <w:p w14:paraId="364E3F68" w14:textId="638BC8DD" w:rsidR="00672EF1" w:rsidRPr="00B24526" w:rsidRDefault="00672EF1" w:rsidP="00672EF1">
      <w:pPr>
        <w:pStyle w:val="NoSpacing"/>
        <w:contextualSpacing/>
        <w:rPr>
          <w:rFonts w:ascii="Arial" w:hAnsi="Arial" w:cs="Arial"/>
          <w:sz w:val="20"/>
          <w:szCs w:val="20"/>
        </w:rPr>
      </w:pPr>
      <w:r w:rsidRPr="00B24526">
        <w:rPr>
          <w:rFonts w:ascii="Arial" w:hAnsi="Arial" w:cs="Arial"/>
          <w:sz w:val="20"/>
          <w:szCs w:val="20"/>
        </w:rPr>
        <w:t xml:space="preserve">Toetuse kasutamise periood: </w:t>
      </w:r>
      <w:r w:rsidR="00DF1A67">
        <w:rPr>
          <w:rFonts w:ascii="Arial" w:hAnsi="Arial" w:cs="Arial"/>
          <w:sz w:val="20"/>
          <w:szCs w:val="20"/>
        </w:rPr>
        <w:t>22.03.2022 -31.12.2022</w:t>
      </w:r>
      <w:bookmarkStart w:id="0" w:name="_GoBack"/>
      <w:bookmarkEnd w:id="0"/>
    </w:p>
    <w:p w14:paraId="72E34F65" w14:textId="4701F3D6" w:rsidR="00672EF1" w:rsidRPr="00B24526" w:rsidRDefault="00672EF1" w:rsidP="00672EF1">
      <w:pPr>
        <w:pStyle w:val="NoSpacing"/>
        <w:contextualSpacing/>
        <w:rPr>
          <w:rFonts w:ascii="Arial" w:hAnsi="Arial" w:cs="Arial"/>
          <w:sz w:val="20"/>
          <w:szCs w:val="20"/>
        </w:rPr>
      </w:pPr>
      <w:r w:rsidRPr="00B24526">
        <w:rPr>
          <w:rFonts w:ascii="Arial" w:hAnsi="Arial" w:cs="Arial"/>
          <w:sz w:val="20"/>
          <w:szCs w:val="20"/>
        </w:rPr>
        <w:t>Tegevuste lepingujärgne maksumus:</w:t>
      </w:r>
      <w:r w:rsidR="005F7A77">
        <w:rPr>
          <w:rFonts w:ascii="Arial" w:hAnsi="Arial" w:cs="Arial"/>
          <w:sz w:val="20"/>
          <w:szCs w:val="20"/>
        </w:rPr>
        <w:t xml:space="preserve"> 20 000 €</w:t>
      </w:r>
    </w:p>
    <w:p w14:paraId="1569D4FF" w14:textId="5F1C374A" w:rsidR="00672EF1" w:rsidRPr="00B24526" w:rsidRDefault="00672EF1" w:rsidP="00672EF1">
      <w:pPr>
        <w:pStyle w:val="NoSpacing"/>
        <w:contextualSpacing/>
        <w:rPr>
          <w:rFonts w:ascii="Arial" w:hAnsi="Arial" w:cs="Arial"/>
          <w:sz w:val="20"/>
          <w:szCs w:val="20"/>
        </w:rPr>
      </w:pPr>
      <w:r w:rsidRPr="00B24526">
        <w:rPr>
          <w:rFonts w:ascii="Arial" w:hAnsi="Arial" w:cs="Arial"/>
          <w:sz w:val="20"/>
          <w:szCs w:val="20"/>
        </w:rPr>
        <w:t xml:space="preserve">Tehtud kulutused summas: </w:t>
      </w:r>
      <w:r w:rsidR="005F7A77">
        <w:rPr>
          <w:rFonts w:ascii="Arial" w:hAnsi="Arial" w:cs="Arial"/>
          <w:sz w:val="20"/>
          <w:szCs w:val="20"/>
        </w:rPr>
        <w:t>30 000 €</w:t>
      </w:r>
    </w:p>
    <w:p w14:paraId="181D057E" w14:textId="77777777" w:rsidR="00672EF1" w:rsidRPr="00B24526" w:rsidRDefault="00672EF1" w:rsidP="00672EF1">
      <w:pPr>
        <w:pStyle w:val="NoSpacing"/>
        <w:contextualSpacing/>
        <w:rPr>
          <w:rFonts w:ascii="Arial" w:hAnsi="Arial" w:cs="Arial"/>
          <w:sz w:val="20"/>
          <w:szCs w:val="20"/>
        </w:rPr>
      </w:pPr>
    </w:p>
    <w:p w14:paraId="2C6877DC" w14:textId="77777777" w:rsidR="00672EF1" w:rsidRPr="00B24526" w:rsidRDefault="00672EF1" w:rsidP="00672EF1">
      <w:pPr>
        <w:pStyle w:val="NoSpacing"/>
        <w:numPr>
          <w:ilvl w:val="0"/>
          <w:numId w:val="1"/>
        </w:numPr>
        <w:contextualSpacing/>
        <w:rPr>
          <w:rFonts w:ascii="Arial" w:hAnsi="Arial" w:cs="Arial"/>
          <w:b/>
          <w:sz w:val="20"/>
          <w:szCs w:val="20"/>
        </w:rPr>
      </w:pPr>
      <w:r w:rsidRPr="00B24526">
        <w:rPr>
          <w:rFonts w:ascii="Arial" w:hAnsi="Arial" w:cs="Arial"/>
          <w:b/>
          <w:sz w:val="20"/>
          <w:szCs w:val="20"/>
        </w:rPr>
        <w:t>Finantsaruanne</w:t>
      </w:r>
    </w:p>
    <w:p w14:paraId="3ECAF888" w14:textId="77777777" w:rsidR="00672EF1" w:rsidRPr="00B24526" w:rsidRDefault="00672EF1" w:rsidP="00672EF1">
      <w:pPr>
        <w:pStyle w:val="ListParagraph"/>
        <w:ind w:left="0"/>
        <w:rPr>
          <w:rStyle w:val="PlaceholderText"/>
          <w:rFonts w:ascii="Arial" w:hAnsi="Arial" w:cs="Arial"/>
          <w:sz w:val="20"/>
          <w:szCs w:val="20"/>
        </w:rPr>
      </w:pPr>
    </w:p>
    <w:p w14:paraId="0BAD496F" w14:textId="77777777" w:rsidR="00672EF1" w:rsidRPr="00B24526" w:rsidRDefault="00672EF1" w:rsidP="00672EF1">
      <w:pPr>
        <w:pStyle w:val="ListParagraph"/>
        <w:ind w:left="1080"/>
        <w:rPr>
          <w:rFonts w:ascii="Arial" w:hAnsi="Arial" w:cs="Arial"/>
          <w:b/>
          <w:sz w:val="20"/>
          <w:szCs w:val="20"/>
          <w:lang w:eastAsia="ar-SA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133"/>
        <w:gridCol w:w="215"/>
        <w:gridCol w:w="1412"/>
        <w:gridCol w:w="1769"/>
        <w:gridCol w:w="1275"/>
        <w:gridCol w:w="1985"/>
      </w:tblGrid>
      <w:tr w:rsidR="0094296B" w:rsidRPr="00B24526" w14:paraId="6D3B7A40" w14:textId="77777777" w:rsidTr="0094296B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6DA81" w14:textId="77777777" w:rsidR="00672EF1" w:rsidRPr="00B24526" w:rsidRDefault="00672EF1" w:rsidP="007620A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245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Nr</w:t>
            </w:r>
          </w:p>
        </w:tc>
        <w:tc>
          <w:tcPr>
            <w:tcW w:w="21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593CA9" w14:textId="77777777" w:rsidR="00672EF1" w:rsidRPr="00B24526" w:rsidRDefault="00672EF1" w:rsidP="007620A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245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Makse saaja</w:t>
            </w:r>
          </w:p>
        </w:tc>
        <w:tc>
          <w:tcPr>
            <w:tcW w:w="162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790944" w14:textId="6D814C74" w:rsidR="00672EF1" w:rsidRPr="00B24526" w:rsidRDefault="00672EF1" w:rsidP="007620A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245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Kulu</w:t>
            </w:r>
            <w:r w:rsidR="00F34CA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-</w:t>
            </w:r>
            <w:r w:rsidRPr="00B245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dokumendi </w:t>
            </w:r>
          </w:p>
          <w:p w14:paraId="706568CA" w14:textId="77777777" w:rsidR="00672EF1" w:rsidRPr="00B24526" w:rsidRDefault="00672EF1" w:rsidP="007620A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245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nr, kuupäev</w:t>
            </w: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D720D95" w14:textId="145EEAF1" w:rsidR="00672EF1" w:rsidRPr="00B24526" w:rsidRDefault="00672EF1" w:rsidP="007620A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245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Makse</w:t>
            </w:r>
            <w:r w:rsidR="00F34CA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-</w:t>
            </w:r>
            <w:r w:rsidRPr="00B245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dokumendi</w:t>
            </w:r>
          </w:p>
          <w:p w14:paraId="1B80053E" w14:textId="77777777" w:rsidR="00672EF1" w:rsidRPr="00B24526" w:rsidRDefault="00672EF1" w:rsidP="007620A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245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nr, kuupäev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55D598" w14:textId="77777777" w:rsidR="00672EF1" w:rsidRPr="00B24526" w:rsidRDefault="00672EF1" w:rsidP="007620A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245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Summa KM-ga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EFF94B" w14:textId="77777777" w:rsidR="00672EF1" w:rsidRPr="00B24526" w:rsidRDefault="00672EF1" w:rsidP="007620A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245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Tehingu sisu</w:t>
            </w:r>
          </w:p>
        </w:tc>
      </w:tr>
      <w:tr w:rsidR="00CB4C61" w:rsidRPr="00B24526" w14:paraId="7965570C" w14:textId="77777777" w:rsidTr="0094296B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24BA70E1" w14:textId="3FC9580D" w:rsidR="00CB4C61" w:rsidRDefault="00CB4C6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3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1F892E40" w14:textId="61B2EC91" w:rsidR="00CB4C61" w:rsidRDefault="00CB4C6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OÜ Remartin</w:t>
            </w:r>
          </w:p>
        </w:tc>
        <w:tc>
          <w:tcPr>
            <w:tcW w:w="162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BFFDCD" w14:textId="39A15FDB" w:rsidR="00CB4C61" w:rsidRPr="00B24526" w:rsidRDefault="00CB4C6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Arve 2 - 2.04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C78964A" w14:textId="3CEF08AF" w:rsidR="00CB4C61" w:rsidRPr="00B24526" w:rsidRDefault="00CB4C6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V/o 0422 – 2.04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2A4F40" w14:textId="3BBDA852" w:rsidR="00CB4C61" w:rsidRDefault="00F665DA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2640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2F3732" w14:textId="349D412C" w:rsidR="00CB4C61" w:rsidRDefault="00CB4C6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Ettemaks kivi tellimiseks</w:t>
            </w:r>
          </w:p>
        </w:tc>
      </w:tr>
      <w:tr w:rsidR="00672EF1" w:rsidRPr="00B24526" w14:paraId="6D59BBCE" w14:textId="77777777" w:rsidTr="0094296B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1DCDD872" w14:textId="5EFFE770" w:rsidR="00672EF1" w:rsidRPr="00B24526" w:rsidRDefault="00CB4C6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3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7CF5562B" w14:textId="1A0CBE6F" w:rsidR="00672EF1" w:rsidRPr="00B24526" w:rsidRDefault="004F6257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OÜ Remartin</w:t>
            </w:r>
          </w:p>
        </w:tc>
        <w:tc>
          <w:tcPr>
            <w:tcW w:w="162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F797C5" w14:textId="7BAB7C51" w:rsidR="00672EF1" w:rsidRPr="00B24526" w:rsidRDefault="00CB4C6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Arve 3 – 13.04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864CFD" w14:textId="6B1FE55B" w:rsidR="00672EF1" w:rsidRPr="00B24526" w:rsidRDefault="00CB4C6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m/k 553 – 14.04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445975" w14:textId="5FE90013" w:rsidR="00672EF1" w:rsidRPr="00B24526" w:rsidRDefault="004F6257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11900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28A548" w14:textId="1D77268A" w:rsidR="00672EF1" w:rsidRPr="00B24526" w:rsidRDefault="004F6257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Mälestuskivi valmistamine</w:t>
            </w:r>
          </w:p>
        </w:tc>
      </w:tr>
      <w:tr w:rsidR="00672EF1" w:rsidRPr="00B24526" w14:paraId="72F700A0" w14:textId="77777777" w:rsidTr="0094296B">
        <w:tc>
          <w:tcPr>
            <w:tcW w:w="567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2686C965" w14:textId="12ABC557" w:rsidR="00672EF1" w:rsidRPr="00B24526" w:rsidRDefault="00CB4C6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1BE8EF66" w14:textId="0820DF9E" w:rsidR="00672EF1" w:rsidRPr="00B24526" w:rsidRDefault="004F6257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OÜ Remartin</w:t>
            </w:r>
          </w:p>
        </w:tc>
        <w:tc>
          <w:tcPr>
            <w:tcW w:w="1627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234EF60" w14:textId="2B8F0433" w:rsidR="00672EF1" w:rsidRPr="00B24526" w:rsidRDefault="00CB4C6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Arve 8 – 1.08</w:t>
            </w:r>
          </w:p>
        </w:tc>
        <w:tc>
          <w:tcPr>
            <w:tcW w:w="1769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D00F1D" w14:textId="09326346" w:rsidR="00672EF1" w:rsidRPr="00B24526" w:rsidRDefault="00CB4C6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m/k 608 – 2.08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FE0B22F" w14:textId="5B1BE32B" w:rsidR="00672EF1" w:rsidRPr="00B24526" w:rsidRDefault="00DA2073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5097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20AF6F" w14:textId="6C4C0BD6" w:rsidR="00672EF1" w:rsidRPr="00B24526" w:rsidRDefault="004F6257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Mälestuskivi valmistamine</w:t>
            </w:r>
          </w:p>
        </w:tc>
      </w:tr>
      <w:tr w:rsidR="00672EF1" w:rsidRPr="00B24526" w14:paraId="730156C4" w14:textId="77777777" w:rsidTr="0094296B">
        <w:tc>
          <w:tcPr>
            <w:tcW w:w="567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08DFE906" w14:textId="19690F95" w:rsidR="00672EF1" w:rsidRPr="00B24526" w:rsidRDefault="00CB4C6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10FB3811" w14:textId="0564AB4F" w:rsidR="00672EF1" w:rsidRPr="00B24526" w:rsidRDefault="00CB4C6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SA Kihelkonna Laagrikeskus</w:t>
            </w:r>
          </w:p>
        </w:tc>
        <w:tc>
          <w:tcPr>
            <w:tcW w:w="1627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A29016" w14:textId="7DC3FD35" w:rsidR="00672EF1" w:rsidRPr="00B24526" w:rsidRDefault="00CB4C6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Arve 56 – 12.12</w:t>
            </w:r>
          </w:p>
        </w:tc>
        <w:tc>
          <w:tcPr>
            <w:tcW w:w="1769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7E6067" w14:textId="530489C8" w:rsidR="00672EF1" w:rsidRPr="00B24526" w:rsidRDefault="00CB4C6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m/k 13.12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6452309" w14:textId="6718A414" w:rsidR="00672EF1" w:rsidRPr="00B24526" w:rsidRDefault="00CB4C6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5E0562" w14:textId="136A7F9D" w:rsidR="00672EF1" w:rsidRPr="00B24526" w:rsidRDefault="00CB4C6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Ruumi rent mälestuspäeval</w:t>
            </w:r>
          </w:p>
        </w:tc>
      </w:tr>
      <w:tr w:rsidR="00672EF1" w:rsidRPr="00B24526" w14:paraId="6FDBA159" w14:textId="77777777" w:rsidTr="0094296B">
        <w:tc>
          <w:tcPr>
            <w:tcW w:w="567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156A9910" w14:textId="4848332B" w:rsidR="00672EF1" w:rsidRPr="00B24526" w:rsidRDefault="00672EF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357EB808" w14:textId="38A1E869" w:rsidR="00672EF1" w:rsidRPr="00B24526" w:rsidRDefault="00672EF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27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66CDBE" w14:textId="14DFE173" w:rsidR="00672EF1" w:rsidRPr="00B24526" w:rsidRDefault="00672EF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69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EFCCC3" w14:textId="2DD93089" w:rsidR="00672EF1" w:rsidRPr="00B24526" w:rsidRDefault="00672EF1" w:rsidP="00F665D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8F2D68" w14:textId="372981AE" w:rsidR="00672EF1" w:rsidRPr="00B24526" w:rsidRDefault="00672EF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CDBD16" w14:textId="2B824F61" w:rsidR="00672EF1" w:rsidRPr="00B24526" w:rsidRDefault="00672EF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72EF1" w:rsidRPr="00B24526" w14:paraId="3F0B5E0E" w14:textId="77777777" w:rsidTr="0094296B">
        <w:tc>
          <w:tcPr>
            <w:tcW w:w="567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57C9C18D" w14:textId="77777777" w:rsidR="00672EF1" w:rsidRPr="00B24526" w:rsidRDefault="00672EF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72132B17" w14:textId="77777777" w:rsidR="00672EF1" w:rsidRPr="00B24526" w:rsidRDefault="00672EF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27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690EA2" w14:textId="77777777" w:rsidR="00672EF1" w:rsidRPr="00B24526" w:rsidRDefault="00672EF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69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6351AB" w14:textId="77777777" w:rsidR="00672EF1" w:rsidRPr="00B24526" w:rsidRDefault="00672EF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640C76A" w14:textId="77777777" w:rsidR="00672EF1" w:rsidRPr="00B24526" w:rsidRDefault="00672EF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2F137D" w14:textId="77777777" w:rsidR="00672EF1" w:rsidRPr="00B24526" w:rsidRDefault="00672EF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72EF1" w:rsidRPr="00B24526" w14:paraId="478EC684" w14:textId="77777777" w:rsidTr="0094296B">
        <w:tc>
          <w:tcPr>
            <w:tcW w:w="567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3224090B" w14:textId="77777777" w:rsidR="00672EF1" w:rsidRPr="00B24526" w:rsidRDefault="00672EF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2B7BA930" w14:textId="77777777" w:rsidR="00672EF1" w:rsidRPr="00B24526" w:rsidRDefault="00672EF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27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166723" w14:textId="77777777" w:rsidR="00672EF1" w:rsidRPr="00B24526" w:rsidRDefault="00672EF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69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7F753D" w14:textId="77777777" w:rsidR="00672EF1" w:rsidRPr="00B24526" w:rsidRDefault="00672EF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1A8F5" w14:textId="77777777" w:rsidR="00672EF1" w:rsidRPr="00B24526" w:rsidRDefault="00672EF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7BAC52" w14:textId="77777777" w:rsidR="00672EF1" w:rsidRPr="00B24526" w:rsidRDefault="00672EF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72EF1" w:rsidRPr="00B24526" w14:paraId="78570802" w14:textId="77777777" w:rsidTr="0094296B">
        <w:tc>
          <w:tcPr>
            <w:tcW w:w="567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4B629231" w14:textId="77777777" w:rsidR="00672EF1" w:rsidRPr="00B24526" w:rsidRDefault="00672EF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1F8F2C48" w14:textId="77777777" w:rsidR="00672EF1" w:rsidRPr="00B24526" w:rsidRDefault="00672EF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27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2A28EC3" w14:textId="77777777" w:rsidR="00672EF1" w:rsidRPr="00B24526" w:rsidRDefault="00672EF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69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BA90E" w14:textId="77777777" w:rsidR="00672EF1" w:rsidRPr="00B24526" w:rsidRDefault="00672EF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A14C3D" w14:textId="77777777" w:rsidR="00672EF1" w:rsidRPr="00B24526" w:rsidRDefault="00672EF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CF684F1" w14:textId="77777777" w:rsidR="00672EF1" w:rsidRPr="00B24526" w:rsidRDefault="00672EF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72EF1" w:rsidRPr="00B24526" w14:paraId="4319613C" w14:textId="77777777" w:rsidTr="0094296B">
        <w:tc>
          <w:tcPr>
            <w:tcW w:w="567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3DDB3B99" w14:textId="77777777" w:rsidR="00672EF1" w:rsidRPr="00B24526" w:rsidRDefault="00672EF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1E8A34A0" w14:textId="77777777" w:rsidR="00672EF1" w:rsidRPr="00B24526" w:rsidRDefault="00672EF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27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11A203" w14:textId="77777777" w:rsidR="00672EF1" w:rsidRPr="00B24526" w:rsidRDefault="00672EF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69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A81164C" w14:textId="77777777" w:rsidR="00672EF1" w:rsidRPr="00B24526" w:rsidRDefault="00672EF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54126D9" w14:textId="77777777" w:rsidR="00672EF1" w:rsidRPr="00B24526" w:rsidRDefault="00672EF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7C0004" w14:textId="77777777" w:rsidR="00672EF1" w:rsidRPr="00B24526" w:rsidRDefault="00672EF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72EF1" w:rsidRPr="00B24526" w14:paraId="25EE9722" w14:textId="77777777" w:rsidTr="0094296B">
        <w:trPr>
          <w:trHeight w:val="102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B41516" w14:textId="77777777" w:rsidR="00672EF1" w:rsidRPr="00B24526" w:rsidRDefault="00672EF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7A99C21C" w14:textId="77777777" w:rsidR="00672EF1" w:rsidRPr="00B24526" w:rsidRDefault="00672EF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27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B89332" w14:textId="77777777" w:rsidR="00672EF1" w:rsidRPr="00B24526" w:rsidRDefault="00672EF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69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F3DC12" w14:textId="77777777" w:rsidR="00672EF1" w:rsidRPr="00B24526" w:rsidRDefault="00672EF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4EA8EE" w14:textId="77777777" w:rsidR="00672EF1" w:rsidRPr="00B24526" w:rsidRDefault="00672EF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0B39F2F" w14:textId="77777777" w:rsidR="00672EF1" w:rsidRPr="00B24526" w:rsidRDefault="00672EF1" w:rsidP="007620AA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72EF1" w:rsidRPr="00B24526" w14:paraId="702EB598" w14:textId="77777777" w:rsidTr="0094296B">
        <w:tc>
          <w:tcPr>
            <w:tcW w:w="2915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D28AAA6" w14:textId="77777777" w:rsidR="00672EF1" w:rsidRPr="00B24526" w:rsidRDefault="00672EF1" w:rsidP="0094296B">
            <w:pPr>
              <w:snapToGrid w:val="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24526">
              <w:rPr>
                <w:rFonts w:ascii="Arial" w:hAnsi="Arial" w:cs="Arial"/>
                <w:b/>
                <w:i/>
                <w:sz w:val="20"/>
                <w:szCs w:val="20"/>
                <w:lang w:eastAsia="ar-SA"/>
              </w:rPr>
              <w:t>SUMMA KOKKU</w:t>
            </w:r>
            <w:r w:rsidRPr="00B2452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3181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2C277E18" w14:textId="77777777" w:rsidR="00672EF1" w:rsidRPr="00B24526" w:rsidRDefault="00672EF1" w:rsidP="0094296B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1D25C1" w14:textId="79231E6F" w:rsidR="00672EF1" w:rsidRPr="00B24526" w:rsidRDefault="00F665DA" w:rsidP="007620A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20137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3E1815" w14:textId="1604FA5B" w:rsidR="00672EF1" w:rsidRPr="00B24526" w:rsidRDefault="00672EF1" w:rsidP="007620A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4AF98280" w14:textId="77777777" w:rsidR="00672EF1" w:rsidRPr="00B24526" w:rsidRDefault="00672EF1" w:rsidP="00672EF1">
      <w:pPr>
        <w:pStyle w:val="NoSpacing"/>
        <w:contextualSpacing/>
        <w:rPr>
          <w:rFonts w:ascii="Arial" w:hAnsi="Arial" w:cs="Arial"/>
          <w:b/>
          <w:sz w:val="20"/>
          <w:szCs w:val="20"/>
        </w:rPr>
      </w:pPr>
    </w:p>
    <w:p w14:paraId="6110531F" w14:textId="77777777" w:rsidR="00672EF1" w:rsidRPr="00B24526" w:rsidRDefault="00672EF1" w:rsidP="00672EF1">
      <w:pPr>
        <w:pStyle w:val="NoSpacing"/>
        <w:numPr>
          <w:ilvl w:val="0"/>
          <w:numId w:val="1"/>
        </w:numPr>
        <w:contextualSpacing/>
        <w:rPr>
          <w:rFonts w:ascii="Arial" w:hAnsi="Arial" w:cs="Arial"/>
          <w:b/>
          <w:sz w:val="20"/>
          <w:szCs w:val="20"/>
        </w:rPr>
      </w:pPr>
      <w:r w:rsidRPr="00B24526">
        <w:rPr>
          <w:rFonts w:ascii="Arial" w:hAnsi="Arial" w:cs="Arial"/>
          <w:b/>
          <w:sz w:val="20"/>
          <w:szCs w:val="20"/>
        </w:rPr>
        <w:t>Tegevusaruanne</w:t>
      </w:r>
    </w:p>
    <w:p w14:paraId="4A51B84F" w14:textId="77777777" w:rsidR="00672EF1" w:rsidRPr="00B24526" w:rsidRDefault="00672EF1" w:rsidP="00672EF1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86"/>
        <w:gridCol w:w="1837"/>
        <w:gridCol w:w="1701"/>
        <w:gridCol w:w="1417"/>
        <w:gridCol w:w="1515"/>
      </w:tblGrid>
      <w:tr w:rsidR="00672EF1" w:rsidRPr="00B24526" w14:paraId="1CF5C652" w14:textId="77777777" w:rsidTr="0094296B">
        <w:trPr>
          <w:trHeight w:val="250"/>
        </w:trPr>
        <w:tc>
          <w:tcPr>
            <w:tcW w:w="288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C1885B1" w14:textId="77777777" w:rsidR="00672EF1" w:rsidRPr="00B24526" w:rsidRDefault="00672EF1" w:rsidP="007620AA">
            <w:pPr>
              <w:pStyle w:val="NoSpacing"/>
              <w:contextualSpacing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B24526">
              <w:rPr>
                <w:rFonts w:ascii="Arial" w:hAnsi="Arial" w:cs="Arial"/>
                <w:b/>
                <w:snapToGrid w:val="0"/>
                <w:sz w:val="20"/>
                <w:szCs w:val="20"/>
              </w:rPr>
              <w:t>Projekti kulud tegevuste kaupa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3CDACB9" w14:textId="77777777" w:rsidR="00672EF1" w:rsidRPr="00B24526" w:rsidRDefault="00672EF1" w:rsidP="007620AA">
            <w:pPr>
              <w:pStyle w:val="NoSpacing"/>
              <w:contextualSpacing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B24526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Kulud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467EB61" w14:textId="77777777" w:rsidR="00672EF1" w:rsidRPr="00B24526" w:rsidRDefault="00672EF1" w:rsidP="007620AA">
            <w:pPr>
              <w:pStyle w:val="NoSpacing"/>
              <w:contextualSpacing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B24526">
              <w:rPr>
                <w:rFonts w:ascii="Arial" w:hAnsi="Arial" w:cs="Arial"/>
                <w:b/>
                <w:snapToGrid w:val="0"/>
                <w:sz w:val="20"/>
                <w:szCs w:val="20"/>
              </w:rPr>
              <w:t>Tegelikud kulud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1BDCE97" w14:textId="77777777" w:rsidR="00672EF1" w:rsidRPr="00B24526" w:rsidRDefault="00672EF1" w:rsidP="007620AA">
            <w:pPr>
              <w:pStyle w:val="NoSpacing"/>
              <w:contextualSpacing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B24526">
              <w:rPr>
                <w:rFonts w:ascii="Arial" w:hAnsi="Arial" w:cs="Arial"/>
                <w:b/>
                <w:snapToGrid w:val="0"/>
                <w:sz w:val="20"/>
                <w:szCs w:val="20"/>
              </w:rPr>
              <w:t>Jääk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9AB5557" w14:textId="77777777" w:rsidR="00672EF1" w:rsidRPr="00B24526" w:rsidRDefault="00672EF1" w:rsidP="007620AA">
            <w:pPr>
              <w:pStyle w:val="NoSpacing"/>
              <w:contextualSpacing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B24526">
              <w:rPr>
                <w:rFonts w:ascii="Arial" w:hAnsi="Arial" w:cs="Arial"/>
                <w:b/>
                <w:snapToGrid w:val="0"/>
                <w:sz w:val="20"/>
                <w:szCs w:val="20"/>
              </w:rPr>
              <w:t>Märkused</w:t>
            </w:r>
          </w:p>
        </w:tc>
      </w:tr>
      <w:tr w:rsidR="00672EF1" w:rsidRPr="00B24526" w14:paraId="1BB09B3E" w14:textId="77777777" w:rsidTr="0094296B">
        <w:trPr>
          <w:trHeight w:val="264"/>
        </w:trPr>
        <w:tc>
          <w:tcPr>
            <w:tcW w:w="2886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C5F7DB" w14:textId="49BE0548" w:rsidR="00672EF1" w:rsidRPr="00B24526" w:rsidRDefault="00225C4A" w:rsidP="007620AA">
            <w:pPr>
              <w:spacing w:line="240" w:lineRule="auto"/>
              <w:contextualSpacing/>
              <w:rPr>
                <w:rFonts w:ascii="Arial" w:hAnsi="Arial" w:cs="Arial"/>
                <w:i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Mälestusmärgi kavandamine ja valmistamine</w:t>
            </w:r>
          </w:p>
        </w:tc>
        <w:tc>
          <w:tcPr>
            <w:tcW w:w="1837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C24BA7" w14:textId="77B1B439" w:rsidR="00672EF1" w:rsidRPr="00B24526" w:rsidRDefault="00F665DA" w:rsidP="007620AA">
            <w:pPr>
              <w:spacing w:line="240" w:lineRule="auto"/>
              <w:contextualSpacing/>
              <w:rPr>
                <w:rFonts w:ascii="Arial" w:hAnsi="Arial" w:cs="Arial"/>
                <w:i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snapToGrid w:val="0"/>
                <w:sz w:val="20"/>
                <w:szCs w:val="20"/>
              </w:rPr>
              <w:t>19637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DCF6E4" w14:textId="14F99B69" w:rsidR="00672EF1" w:rsidRPr="00B24526" w:rsidRDefault="00F665DA" w:rsidP="007620AA">
            <w:pPr>
              <w:spacing w:line="240" w:lineRule="auto"/>
              <w:contextualSpacing/>
              <w:rPr>
                <w:rFonts w:ascii="Arial" w:hAnsi="Arial" w:cs="Arial"/>
                <w:i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snapToGrid w:val="0"/>
                <w:sz w:val="20"/>
                <w:szCs w:val="20"/>
              </w:rPr>
              <w:t>29637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F895FE" w14:textId="267630C1" w:rsidR="00672EF1" w:rsidRPr="00B24526" w:rsidRDefault="00CB4C61" w:rsidP="007620AA">
            <w:pPr>
              <w:spacing w:line="240" w:lineRule="auto"/>
              <w:contextualSpacing/>
              <w:rPr>
                <w:rFonts w:ascii="Arial" w:hAnsi="Arial" w:cs="Arial"/>
                <w:i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snapToGrid w:val="0"/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9F1335" w14:textId="77777777" w:rsidR="00672EF1" w:rsidRPr="00B24526" w:rsidRDefault="00672EF1" w:rsidP="007620AA">
            <w:pPr>
              <w:spacing w:line="240" w:lineRule="auto"/>
              <w:contextualSpacing/>
              <w:rPr>
                <w:rFonts w:ascii="Arial" w:hAnsi="Arial" w:cs="Arial"/>
                <w:iCs/>
                <w:snapToGrid w:val="0"/>
                <w:sz w:val="20"/>
                <w:szCs w:val="20"/>
              </w:rPr>
            </w:pPr>
          </w:p>
        </w:tc>
      </w:tr>
      <w:tr w:rsidR="00672EF1" w:rsidRPr="00B24526" w14:paraId="61CD6785" w14:textId="77777777" w:rsidTr="0094296B">
        <w:trPr>
          <w:trHeight w:val="250"/>
        </w:trPr>
        <w:tc>
          <w:tcPr>
            <w:tcW w:w="28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405BD5" w14:textId="77777777" w:rsidR="00672EF1" w:rsidRPr="00B24526" w:rsidRDefault="00672EF1" w:rsidP="007620AA">
            <w:pPr>
              <w:spacing w:line="240" w:lineRule="auto"/>
              <w:contextualSpacing/>
              <w:rPr>
                <w:rFonts w:ascii="Arial" w:hAnsi="Arial" w:cs="Arial"/>
                <w:bCs/>
                <w:iCs/>
                <w:snapToGrid w:val="0"/>
                <w:sz w:val="20"/>
                <w:szCs w:val="20"/>
              </w:rPr>
            </w:pPr>
            <w:r w:rsidRPr="00B2452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Kululiik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0FF110" w14:textId="77777777" w:rsidR="00672EF1" w:rsidRPr="00B24526" w:rsidRDefault="00672EF1" w:rsidP="007620AA">
            <w:pPr>
              <w:spacing w:line="240" w:lineRule="auto"/>
              <w:contextualSpacing/>
              <w:rPr>
                <w:rFonts w:ascii="Arial" w:hAnsi="Arial" w:cs="Arial"/>
                <w:bCs/>
                <w:iCs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9FE839" w14:textId="77777777" w:rsidR="00672EF1" w:rsidRPr="00B24526" w:rsidRDefault="00672EF1" w:rsidP="007620AA">
            <w:pPr>
              <w:spacing w:line="240" w:lineRule="auto"/>
              <w:contextualSpacing/>
              <w:rPr>
                <w:rFonts w:ascii="Arial" w:hAnsi="Arial" w:cs="Arial"/>
                <w:bCs/>
                <w:iCs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9CC4D2" w14:textId="77777777" w:rsidR="00672EF1" w:rsidRPr="00B24526" w:rsidRDefault="00672EF1" w:rsidP="007620AA">
            <w:pPr>
              <w:spacing w:line="240" w:lineRule="auto"/>
              <w:contextualSpacing/>
              <w:rPr>
                <w:rFonts w:ascii="Arial" w:hAnsi="Arial" w:cs="Arial"/>
                <w:bCs/>
                <w:iCs/>
                <w:snapToGrid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379EA2" w14:textId="77777777" w:rsidR="00672EF1" w:rsidRPr="00B24526" w:rsidRDefault="00672EF1" w:rsidP="007620AA">
            <w:pPr>
              <w:spacing w:line="240" w:lineRule="auto"/>
              <w:contextualSpacing/>
              <w:rPr>
                <w:rFonts w:ascii="Arial" w:hAnsi="Arial" w:cs="Arial"/>
                <w:bCs/>
                <w:iCs/>
                <w:snapToGrid w:val="0"/>
                <w:sz w:val="20"/>
                <w:szCs w:val="20"/>
              </w:rPr>
            </w:pPr>
          </w:p>
        </w:tc>
      </w:tr>
      <w:tr w:rsidR="00672EF1" w:rsidRPr="00B24526" w14:paraId="3A91BF47" w14:textId="77777777" w:rsidTr="0094296B">
        <w:trPr>
          <w:trHeight w:val="250"/>
        </w:trPr>
        <w:tc>
          <w:tcPr>
            <w:tcW w:w="28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093BC6" w14:textId="28F0CBD2" w:rsidR="00672EF1" w:rsidRPr="00B24526" w:rsidRDefault="00225C4A" w:rsidP="007620AA">
            <w:pPr>
              <w:spacing w:line="240" w:lineRule="auto"/>
              <w:contextualSpacing/>
              <w:rPr>
                <w:rFonts w:ascii="Arial" w:hAnsi="Arial" w:cs="Arial"/>
                <w:i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Mälestusmärgi </w:t>
            </w:r>
            <w:r w:rsidR="00CB4C6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avamine Kose kalmistul 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46E855" w14:textId="3FD67678" w:rsidR="00672EF1" w:rsidRPr="00B24526" w:rsidRDefault="00F665DA" w:rsidP="007620AA">
            <w:pPr>
              <w:spacing w:line="240" w:lineRule="auto"/>
              <w:contextualSpacing/>
              <w:rPr>
                <w:rFonts w:ascii="Arial" w:hAnsi="Arial" w:cs="Arial"/>
                <w:i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snapToGrid w:val="0"/>
                <w:sz w:val="20"/>
                <w:szCs w:val="20"/>
              </w:rPr>
              <w:t>50</w:t>
            </w:r>
            <w:r w:rsidR="00BA24BB">
              <w:rPr>
                <w:rFonts w:ascii="Arial" w:hAnsi="Arial" w:cs="Arial"/>
                <w:iCs/>
                <w:snapToGrid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4BD0B5" w14:textId="5A0CF002" w:rsidR="00672EF1" w:rsidRPr="00B24526" w:rsidRDefault="00F665DA" w:rsidP="007620AA">
            <w:pPr>
              <w:spacing w:line="240" w:lineRule="auto"/>
              <w:contextualSpacing/>
              <w:rPr>
                <w:rFonts w:ascii="Arial" w:hAnsi="Arial" w:cs="Arial"/>
                <w:i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snapToGrid w:val="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9282B3" w14:textId="0526D55C" w:rsidR="00672EF1" w:rsidRPr="00B24526" w:rsidRDefault="00225C4A" w:rsidP="007620AA">
            <w:pPr>
              <w:spacing w:line="240" w:lineRule="auto"/>
              <w:contextualSpacing/>
              <w:rPr>
                <w:rFonts w:ascii="Arial" w:hAnsi="Arial" w:cs="Arial"/>
                <w:i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snapToGrid w:val="0"/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ACE9CA" w14:textId="77777777" w:rsidR="00672EF1" w:rsidRPr="00B24526" w:rsidRDefault="00672EF1" w:rsidP="007620AA">
            <w:pPr>
              <w:spacing w:line="240" w:lineRule="auto"/>
              <w:contextualSpacing/>
              <w:rPr>
                <w:rFonts w:ascii="Arial" w:hAnsi="Arial" w:cs="Arial"/>
                <w:iCs/>
                <w:snapToGrid w:val="0"/>
                <w:sz w:val="20"/>
                <w:szCs w:val="20"/>
              </w:rPr>
            </w:pPr>
          </w:p>
        </w:tc>
      </w:tr>
      <w:tr w:rsidR="00672EF1" w:rsidRPr="00B24526" w14:paraId="75C0F79D" w14:textId="77777777" w:rsidTr="0094296B">
        <w:trPr>
          <w:trHeight w:val="250"/>
        </w:trPr>
        <w:tc>
          <w:tcPr>
            <w:tcW w:w="28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63D8EB" w14:textId="77777777" w:rsidR="00672EF1" w:rsidRPr="00B24526" w:rsidRDefault="00672EF1" w:rsidP="007620AA">
            <w:pPr>
              <w:spacing w:line="240" w:lineRule="auto"/>
              <w:contextualSpacing/>
              <w:rPr>
                <w:rFonts w:ascii="Arial" w:hAnsi="Arial" w:cs="Arial"/>
                <w:iCs/>
                <w:snapToGrid w:val="0"/>
                <w:sz w:val="20"/>
                <w:szCs w:val="20"/>
              </w:rPr>
            </w:pPr>
            <w:r w:rsidRPr="00B2452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Kululiik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8565D9" w14:textId="77777777" w:rsidR="00672EF1" w:rsidRPr="00B24526" w:rsidRDefault="00672EF1" w:rsidP="007620AA">
            <w:pPr>
              <w:spacing w:line="240" w:lineRule="auto"/>
              <w:contextualSpacing/>
              <w:rPr>
                <w:rFonts w:ascii="Arial" w:hAnsi="Arial" w:cs="Arial"/>
                <w:iCs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A0EB54" w14:textId="77777777" w:rsidR="00672EF1" w:rsidRPr="00B24526" w:rsidRDefault="00672EF1" w:rsidP="007620AA">
            <w:pPr>
              <w:spacing w:line="240" w:lineRule="auto"/>
              <w:contextualSpacing/>
              <w:rPr>
                <w:rFonts w:ascii="Arial" w:hAnsi="Arial" w:cs="Arial"/>
                <w:iCs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70E9E1" w14:textId="77777777" w:rsidR="00672EF1" w:rsidRPr="00B24526" w:rsidRDefault="00672EF1" w:rsidP="007620AA">
            <w:pPr>
              <w:spacing w:line="240" w:lineRule="auto"/>
              <w:contextualSpacing/>
              <w:rPr>
                <w:rFonts w:ascii="Arial" w:hAnsi="Arial" w:cs="Arial"/>
                <w:iCs/>
                <w:snapToGrid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C939F3" w14:textId="77777777" w:rsidR="00672EF1" w:rsidRPr="00B24526" w:rsidRDefault="00672EF1" w:rsidP="007620AA">
            <w:pPr>
              <w:spacing w:line="240" w:lineRule="auto"/>
              <w:contextualSpacing/>
              <w:rPr>
                <w:rFonts w:ascii="Arial" w:hAnsi="Arial" w:cs="Arial"/>
                <w:iCs/>
                <w:snapToGrid w:val="0"/>
                <w:sz w:val="20"/>
                <w:szCs w:val="20"/>
              </w:rPr>
            </w:pPr>
          </w:p>
        </w:tc>
      </w:tr>
      <w:tr w:rsidR="00672EF1" w:rsidRPr="00B24526" w14:paraId="3A4C67D3" w14:textId="77777777" w:rsidTr="00F665DA">
        <w:trPr>
          <w:trHeight w:val="125"/>
        </w:trPr>
        <w:tc>
          <w:tcPr>
            <w:tcW w:w="28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E84829" w14:textId="77777777" w:rsidR="00672EF1" w:rsidRPr="00B24526" w:rsidRDefault="00672EF1" w:rsidP="007620AA">
            <w:pPr>
              <w:spacing w:line="240" w:lineRule="auto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4526">
              <w:rPr>
                <w:rFonts w:ascii="Arial" w:hAnsi="Arial" w:cs="Arial"/>
                <w:b/>
                <w:i/>
                <w:sz w:val="20"/>
                <w:szCs w:val="20"/>
              </w:rPr>
              <w:t>SUMMA KOKKU: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2505C5" w14:textId="312E39F0" w:rsidR="00672EF1" w:rsidRPr="00B24526" w:rsidRDefault="00F665DA" w:rsidP="007620AA">
            <w:pPr>
              <w:spacing w:line="240" w:lineRule="auto"/>
              <w:contextualSpacing/>
              <w:rPr>
                <w:rFonts w:ascii="Arial" w:hAnsi="Arial" w:cs="Arial"/>
                <w:i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snapToGrid w:val="0"/>
                <w:sz w:val="20"/>
                <w:szCs w:val="20"/>
              </w:rPr>
              <w:t>20137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5B04DF" w14:textId="6E4AE346" w:rsidR="00672EF1" w:rsidRPr="00B24526" w:rsidRDefault="00F665DA" w:rsidP="007620AA">
            <w:pPr>
              <w:spacing w:line="240" w:lineRule="auto"/>
              <w:contextualSpacing/>
              <w:rPr>
                <w:rFonts w:ascii="Arial" w:hAnsi="Arial" w:cs="Arial"/>
                <w:i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snapToGrid w:val="0"/>
                <w:sz w:val="20"/>
                <w:szCs w:val="20"/>
              </w:rPr>
              <w:t>30137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D6C297" w14:textId="77777777" w:rsidR="00672EF1" w:rsidRPr="00B24526" w:rsidRDefault="00672EF1" w:rsidP="007620AA">
            <w:pPr>
              <w:spacing w:line="240" w:lineRule="auto"/>
              <w:contextualSpacing/>
              <w:rPr>
                <w:rFonts w:ascii="Arial" w:hAnsi="Arial" w:cs="Arial"/>
                <w:iCs/>
                <w:snapToGrid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F4040E" w14:textId="77777777" w:rsidR="00672EF1" w:rsidRPr="00B24526" w:rsidRDefault="00672EF1" w:rsidP="007620AA">
            <w:pPr>
              <w:spacing w:line="240" w:lineRule="auto"/>
              <w:contextualSpacing/>
              <w:rPr>
                <w:rFonts w:ascii="Arial" w:hAnsi="Arial" w:cs="Arial"/>
                <w:iCs/>
                <w:snapToGrid w:val="0"/>
                <w:sz w:val="20"/>
                <w:szCs w:val="20"/>
              </w:rPr>
            </w:pPr>
          </w:p>
        </w:tc>
      </w:tr>
    </w:tbl>
    <w:p w14:paraId="2037E238" w14:textId="77777777" w:rsidR="00672EF1" w:rsidRPr="00B24526" w:rsidRDefault="00672EF1" w:rsidP="00672EF1">
      <w:pPr>
        <w:pStyle w:val="Caption1"/>
        <w:contextualSpacing/>
        <w:rPr>
          <w:rFonts w:ascii="Arial" w:hAnsi="Arial" w:cs="Arial"/>
          <w:b w:val="0"/>
          <w:i w:val="0"/>
          <w:sz w:val="20"/>
          <w:szCs w:val="20"/>
          <w:lang w:val="et-EE"/>
        </w:rPr>
      </w:pPr>
    </w:p>
    <w:p w14:paraId="1AEE4CA5" w14:textId="77777777" w:rsidR="00672EF1" w:rsidRPr="00B24526" w:rsidRDefault="00672EF1" w:rsidP="00672EF1">
      <w:pPr>
        <w:pStyle w:val="Header"/>
        <w:tabs>
          <w:tab w:val="clear" w:pos="9072"/>
          <w:tab w:val="right" w:pos="9498"/>
        </w:tabs>
        <w:ind w:right="-426"/>
        <w:contextualSpacing/>
        <w:rPr>
          <w:rFonts w:ascii="Arial" w:hAnsi="Arial" w:cs="Arial"/>
          <w:sz w:val="20"/>
          <w:szCs w:val="20"/>
        </w:rPr>
      </w:pPr>
    </w:p>
    <w:p w14:paraId="42FF28AA" w14:textId="6442270E" w:rsidR="00672EF1" w:rsidRDefault="00672EF1" w:rsidP="00225C4A">
      <w:pPr>
        <w:pStyle w:val="Header"/>
        <w:numPr>
          <w:ilvl w:val="0"/>
          <w:numId w:val="2"/>
        </w:numPr>
        <w:tabs>
          <w:tab w:val="clear" w:pos="9072"/>
          <w:tab w:val="right" w:pos="9498"/>
        </w:tabs>
        <w:ind w:right="-426"/>
        <w:contextualSpacing/>
        <w:rPr>
          <w:rFonts w:ascii="Arial" w:hAnsi="Arial" w:cs="Arial"/>
          <w:sz w:val="20"/>
          <w:szCs w:val="20"/>
        </w:rPr>
      </w:pPr>
      <w:r w:rsidRPr="00B24526">
        <w:rPr>
          <w:rFonts w:ascii="Arial" w:hAnsi="Arial" w:cs="Arial"/>
          <w:sz w:val="20"/>
          <w:szCs w:val="20"/>
        </w:rPr>
        <w:t>Läbiviidud tegevuste kirjeldus (toimumise aeg, kulg, osalejad, olulisemad tähelepanekud, jms):</w:t>
      </w:r>
    </w:p>
    <w:p w14:paraId="04EBC71C" w14:textId="2D51306D" w:rsidR="00225C4A" w:rsidRPr="00B24526" w:rsidRDefault="00225C4A" w:rsidP="00225C4A">
      <w:pPr>
        <w:pStyle w:val="Header"/>
        <w:tabs>
          <w:tab w:val="clear" w:pos="9072"/>
          <w:tab w:val="right" w:pos="9498"/>
        </w:tabs>
        <w:ind w:left="720" w:right="-426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Mälestusmärgi Kose kihelkonna metsavendadele kavandas ja valmistas kujur Mati Karmin. Mälestusmärk avati Kose kalmistul</w:t>
      </w:r>
      <w:r w:rsidR="003363F9">
        <w:rPr>
          <w:rFonts w:ascii="Arial" w:hAnsi="Arial" w:cs="Arial"/>
          <w:sz w:val="20"/>
          <w:szCs w:val="20"/>
        </w:rPr>
        <w:t xml:space="preserve"> 8. detsembril 2022</w:t>
      </w:r>
      <w:r w:rsidR="008D2446">
        <w:rPr>
          <w:rFonts w:ascii="Arial" w:hAnsi="Arial" w:cs="Arial"/>
          <w:sz w:val="20"/>
          <w:szCs w:val="20"/>
        </w:rPr>
        <w:t>. Osalesid metsavendade sugulased, Eesti Muinsuskaitse Seltsi liikmed, Riigikogu liige Kross, Kaitsel</w:t>
      </w:r>
      <w:r w:rsidR="00CB4C61">
        <w:rPr>
          <w:rFonts w:ascii="Arial" w:hAnsi="Arial" w:cs="Arial"/>
          <w:sz w:val="20"/>
          <w:szCs w:val="20"/>
        </w:rPr>
        <w:t>iit, Eesti Sõjamuuseum, kodutüt</w:t>
      </w:r>
      <w:r w:rsidR="008D2446">
        <w:rPr>
          <w:rFonts w:ascii="Arial" w:hAnsi="Arial" w:cs="Arial"/>
          <w:sz w:val="20"/>
          <w:szCs w:val="20"/>
        </w:rPr>
        <w:t xml:space="preserve">red, Naiskodukaitse, EELK Kose ja Jüri koguduse õpetajad, </w:t>
      </w:r>
      <w:r w:rsidR="00CB4C61">
        <w:rPr>
          <w:rFonts w:ascii="Arial" w:hAnsi="Arial" w:cs="Arial"/>
          <w:sz w:val="20"/>
          <w:szCs w:val="20"/>
        </w:rPr>
        <w:t xml:space="preserve">Eesti Endiste Metsavendade Liidu liikmed, Eruohvitseride Kogu liikmed, </w:t>
      </w:r>
      <w:r w:rsidR="008D2446">
        <w:rPr>
          <w:rFonts w:ascii="Arial" w:hAnsi="Arial" w:cs="Arial"/>
          <w:sz w:val="20"/>
          <w:szCs w:val="20"/>
        </w:rPr>
        <w:t>Kose valla elanikud. Koos mälestusmärgi avamisega sängitati kalmistule kolme väljakaevatud metsavenna säilmed.</w:t>
      </w:r>
    </w:p>
    <w:p w14:paraId="51C7C99D" w14:textId="77777777" w:rsidR="00672EF1" w:rsidRPr="00B24526" w:rsidRDefault="00672EF1" w:rsidP="00672EF1">
      <w:pPr>
        <w:pStyle w:val="Header"/>
        <w:contextualSpacing/>
        <w:rPr>
          <w:rFonts w:ascii="Arial" w:hAnsi="Arial" w:cs="Arial"/>
          <w:sz w:val="20"/>
          <w:szCs w:val="20"/>
        </w:rPr>
      </w:pPr>
    </w:p>
    <w:p w14:paraId="788E6D4A" w14:textId="4EA68649" w:rsidR="00672EF1" w:rsidRDefault="00672EF1" w:rsidP="00672EF1">
      <w:pPr>
        <w:pStyle w:val="Header"/>
        <w:contextualSpacing/>
        <w:rPr>
          <w:rFonts w:ascii="Arial" w:hAnsi="Arial" w:cs="Arial"/>
          <w:sz w:val="20"/>
          <w:szCs w:val="20"/>
        </w:rPr>
      </w:pPr>
      <w:r w:rsidRPr="00B24526">
        <w:rPr>
          <w:rFonts w:ascii="Arial" w:hAnsi="Arial" w:cs="Arial"/>
          <w:sz w:val="20"/>
          <w:szCs w:val="20"/>
        </w:rPr>
        <w:t xml:space="preserve">2. Tegevuste olulisemad tulemused: </w:t>
      </w:r>
    </w:p>
    <w:p w14:paraId="657A6BC5" w14:textId="757CE447" w:rsidR="008D2446" w:rsidRPr="00B24526" w:rsidRDefault="008D2446" w:rsidP="00672EF1">
      <w:pPr>
        <w:pStyle w:val="Header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Eesti lähiajaloo üks periood – metsavendlus kui Eesti vabadusvõitluse oluline osa tõsteti esile ja sai laiemat tähelepanu. Mälestus metsavendade panusest Eesti kaitsel sai jäädvustatud.</w:t>
      </w:r>
    </w:p>
    <w:p w14:paraId="0B03A73F" w14:textId="77777777" w:rsidR="00672EF1" w:rsidRPr="00B24526" w:rsidRDefault="00672EF1" w:rsidP="00672EF1">
      <w:pPr>
        <w:pStyle w:val="Header"/>
        <w:contextualSpacing/>
        <w:rPr>
          <w:rFonts w:ascii="Arial" w:hAnsi="Arial" w:cs="Arial"/>
          <w:sz w:val="20"/>
          <w:szCs w:val="20"/>
        </w:rPr>
      </w:pPr>
    </w:p>
    <w:p w14:paraId="2633DD00" w14:textId="2D792B80" w:rsidR="00672EF1" w:rsidRDefault="00672EF1" w:rsidP="00870D67">
      <w:pPr>
        <w:pStyle w:val="Header"/>
        <w:numPr>
          <w:ilvl w:val="0"/>
          <w:numId w:val="2"/>
        </w:numPr>
        <w:contextualSpacing/>
        <w:rPr>
          <w:rFonts w:ascii="Arial" w:hAnsi="Arial" w:cs="Arial"/>
          <w:sz w:val="20"/>
          <w:szCs w:val="20"/>
        </w:rPr>
      </w:pPr>
      <w:r w:rsidRPr="00B24526">
        <w:rPr>
          <w:rFonts w:ascii="Arial" w:hAnsi="Arial" w:cs="Arial"/>
          <w:sz w:val="20"/>
          <w:szCs w:val="20"/>
        </w:rPr>
        <w:lastRenderedPageBreak/>
        <w:t>Kas tegevuste läbiviimisel/tulemust</w:t>
      </w:r>
      <w:r w:rsidR="008A36BF" w:rsidRPr="00B24526">
        <w:rPr>
          <w:rFonts w:ascii="Arial" w:hAnsi="Arial" w:cs="Arial"/>
          <w:sz w:val="20"/>
          <w:szCs w:val="20"/>
        </w:rPr>
        <w:t>es oli erinevusi/kõrvalekaldeid</w:t>
      </w:r>
      <w:r w:rsidRPr="00B24526">
        <w:rPr>
          <w:rFonts w:ascii="Arial" w:hAnsi="Arial" w:cs="Arial"/>
          <w:sz w:val="20"/>
          <w:szCs w:val="20"/>
        </w:rPr>
        <w:t xml:space="preserve"> võrreldes kavandatuga (millest tulenevalt)?</w:t>
      </w:r>
    </w:p>
    <w:p w14:paraId="5D5F5628" w14:textId="141B2273" w:rsidR="00870D67" w:rsidRPr="00B24526" w:rsidRDefault="00870D67" w:rsidP="00870D67">
      <w:pPr>
        <w:pStyle w:val="Header"/>
        <w:ind w:left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Tulevenalt muutunud rahvusvahelisest olukorrast pärast Venemaa kalla</w:t>
      </w:r>
      <w:r w:rsidR="00200EF2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etungi Ukrainale kujunes mälestusmärgi püstitamine algselt kavandatust kallimaks. Kallinesid nii materjalid kui kütus.</w:t>
      </w:r>
      <w:r w:rsidR="00B57ABB">
        <w:rPr>
          <w:rFonts w:ascii="Arial" w:hAnsi="Arial" w:cs="Arial"/>
          <w:sz w:val="20"/>
          <w:szCs w:val="20"/>
        </w:rPr>
        <w:t xml:space="preserve"> Ülekulu aitas katta Kaitseministeerium.</w:t>
      </w:r>
    </w:p>
    <w:p w14:paraId="2EB21CEC" w14:textId="77777777" w:rsidR="00672EF1" w:rsidRPr="00B24526" w:rsidRDefault="00672EF1" w:rsidP="00672EF1">
      <w:pPr>
        <w:spacing w:line="240" w:lineRule="auto"/>
        <w:rPr>
          <w:rFonts w:ascii="Arial" w:hAnsi="Arial" w:cs="Arial"/>
          <w:sz w:val="20"/>
          <w:szCs w:val="20"/>
        </w:rPr>
      </w:pPr>
    </w:p>
    <w:p w14:paraId="020C4E00" w14:textId="77777777" w:rsidR="00672EF1" w:rsidRPr="00B24526" w:rsidRDefault="00672EF1" w:rsidP="00672EF1">
      <w:pPr>
        <w:spacing w:line="240" w:lineRule="auto"/>
        <w:rPr>
          <w:rFonts w:ascii="Arial" w:hAnsi="Arial" w:cs="Arial"/>
          <w:sz w:val="20"/>
          <w:szCs w:val="20"/>
        </w:rPr>
      </w:pPr>
    </w:p>
    <w:p w14:paraId="2D18F552" w14:textId="09A091F7" w:rsidR="00672EF1" w:rsidRPr="00B24526" w:rsidRDefault="00672EF1" w:rsidP="00672EF1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B24526">
        <w:rPr>
          <w:rFonts w:ascii="Arial" w:hAnsi="Arial" w:cs="Arial"/>
          <w:sz w:val="20"/>
          <w:szCs w:val="20"/>
        </w:rPr>
        <w:t xml:space="preserve">Aruande koostamise kuupäev: </w:t>
      </w:r>
      <w:r w:rsidR="00BA24BB">
        <w:rPr>
          <w:rFonts w:ascii="Arial" w:hAnsi="Arial" w:cs="Arial"/>
          <w:sz w:val="20"/>
          <w:szCs w:val="20"/>
        </w:rPr>
        <w:t>6.1.2023</w:t>
      </w:r>
    </w:p>
    <w:p w14:paraId="318821C9" w14:textId="77777777" w:rsidR="00672EF1" w:rsidRPr="00B24526" w:rsidRDefault="00672EF1" w:rsidP="00672EF1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4E84E214" w14:textId="5F802A54" w:rsidR="00672EF1" w:rsidRPr="00B24526" w:rsidRDefault="00672EF1" w:rsidP="00672EF1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B24526">
        <w:rPr>
          <w:rFonts w:ascii="Arial" w:hAnsi="Arial" w:cs="Arial"/>
          <w:sz w:val="20"/>
          <w:szCs w:val="20"/>
        </w:rPr>
        <w:t>Aruande koostanud:</w:t>
      </w:r>
      <w:r w:rsidR="00F46B05" w:rsidRPr="00F46B05">
        <w:t xml:space="preserve"> </w:t>
      </w:r>
      <w:r w:rsidR="00F46B05" w:rsidRPr="00F46B05">
        <w:rPr>
          <w:rFonts w:ascii="Arial" w:hAnsi="Arial" w:cs="Arial"/>
          <w:sz w:val="20"/>
          <w:szCs w:val="20"/>
        </w:rPr>
        <w:t>Helle-Silvia Solnask</w:t>
      </w:r>
    </w:p>
    <w:p w14:paraId="5AE1ECBC" w14:textId="77777777" w:rsidR="00672EF1" w:rsidRPr="00B24526" w:rsidRDefault="00672EF1" w:rsidP="00672EF1">
      <w:pPr>
        <w:rPr>
          <w:rFonts w:ascii="Arial" w:hAnsi="Arial" w:cs="Arial"/>
          <w:sz w:val="20"/>
          <w:szCs w:val="20"/>
        </w:rPr>
      </w:pPr>
    </w:p>
    <w:p w14:paraId="2843CF7A" w14:textId="77777777" w:rsidR="00E65806" w:rsidRPr="00B24526" w:rsidRDefault="00E65806">
      <w:pPr>
        <w:rPr>
          <w:rFonts w:ascii="Arial" w:hAnsi="Arial" w:cs="Arial"/>
          <w:sz w:val="20"/>
          <w:szCs w:val="20"/>
        </w:rPr>
      </w:pPr>
    </w:p>
    <w:sectPr w:rsidR="00E65806" w:rsidRPr="00B24526" w:rsidSect="009F1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250A2"/>
    <w:multiLevelType w:val="hybridMultilevel"/>
    <w:tmpl w:val="668C6A42"/>
    <w:lvl w:ilvl="0" w:tplc="7716E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0525B"/>
    <w:multiLevelType w:val="hybridMultilevel"/>
    <w:tmpl w:val="9C1C8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F1"/>
    <w:rsid w:val="0005400A"/>
    <w:rsid w:val="00200EF2"/>
    <w:rsid w:val="00225C4A"/>
    <w:rsid w:val="003363F9"/>
    <w:rsid w:val="0048020D"/>
    <w:rsid w:val="004F4BB8"/>
    <w:rsid w:val="004F6257"/>
    <w:rsid w:val="005F7A77"/>
    <w:rsid w:val="00672EF1"/>
    <w:rsid w:val="00822F3B"/>
    <w:rsid w:val="00870D67"/>
    <w:rsid w:val="008A36BF"/>
    <w:rsid w:val="008D2446"/>
    <w:rsid w:val="009342A7"/>
    <w:rsid w:val="0094296B"/>
    <w:rsid w:val="00981003"/>
    <w:rsid w:val="00AB2CAC"/>
    <w:rsid w:val="00B24526"/>
    <w:rsid w:val="00B57ABB"/>
    <w:rsid w:val="00BA24BB"/>
    <w:rsid w:val="00BE0363"/>
    <w:rsid w:val="00C50FDA"/>
    <w:rsid w:val="00CB4C61"/>
    <w:rsid w:val="00DA2073"/>
    <w:rsid w:val="00DF1A67"/>
    <w:rsid w:val="00E1486D"/>
    <w:rsid w:val="00E65806"/>
    <w:rsid w:val="00F34CAE"/>
    <w:rsid w:val="00F46B05"/>
    <w:rsid w:val="00F6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4126F"/>
  <w15:chartTrackingRefBased/>
  <w15:docId w15:val="{6FBA1C59-91CD-4A0E-AF1E-3B05D6F9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EF1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EF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672EF1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672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NoSpacing">
    <w:name w:val="No Spacing"/>
    <w:uiPriority w:val="1"/>
    <w:qFormat/>
    <w:rsid w:val="00672E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aption1">
    <w:name w:val="Caption1"/>
    <w:basedOn w:val="Normal"/>
    <w:next w:val="Normal"/>
    <w:rsid w:val="00672EF1"/>
    <w:pPr>
      <w:spacing w:line="240" w:lineRule="auto"/>
      <w:jc w:val="left"/>
    </w:pPr>
    <w:rPr>
      <w:rFonts w:eastAsia="Times New Roman"/>
      <w:b/>
      <w:bCs/>
      <w:i/>
      <w:iCs/>
      <w:kern w:val="0"/>
      <w:lang w:val="en-AU" w:eastAsia="ar-SA" w:bidi="ar-SA"/>
    </w:rPr>
  </w:style>
  <w:style w:type="paragraph" w:styleId="ListParagraph">
    <w:name w:val="List Paragraph"/>
    <w:basedOn w:val="Normal"/>
    <w:uiPriority w:val="34"/>
    <w:qFormat/>
    <w:rsid w:val="00672EF1"/>
    <w:pPr>
      <w:ind w:left="720"/>
      <w:contextualSpacing/>
    </w:pPr>
    <w:rPr>
      <w:rFonts w:cs="Mangal"/>
      <w:szCs w:val="21"/>
    </w:rPr>
  </w:style>
  <w:style w:type="character" w:styleId="PlaceholderText">
    <w:name w:val="Placeholder Text"/>
    <w:basedOn w:val="DefaultParagraphFont"/>
    <w:uiPriority w:val="99"/>
    <w:semiHidden/>
    <w:rsid w:val="00672EF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50F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FDA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FDA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F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FDA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FDA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FDA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Anderson</dc:creator>
  <cp:keywords/>
  <dc:description/>
  <cp:lastModifiedBy>Helle</cp:lastModifiedBy>
  <cp:revision>13</cp:revision>
  <cp:lastPrinted>2023-01-09T08:17:00Z</cp:lastPrinted>
  <dcterms:created xsi:type="dcterms:W3CDTF">2023-01-03T11:01:00Z</dcterms:created>
  <dcterms:modified xsi:type="dcterms:W3CDTF">2023-01-09T08:18:00Z</dcterms:modified>
</cp:coreProperties>
</file>